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5E95" w14:textId="77777777" w:rsidR="005929B0" w:rsidRDefault="00B10ACD">
      <w:pPr>
        <w:spacing w:after="60"/>
        <w:jc w:val="center"/>
      </w:pPr>
      <w:r>
        <w:rPr>
          <w:b/>
          <w:bCs/>
          <w:color w:val="1A472A"/>
          <w:sz w:val="36"/>
          <w:szCs w:val="36"/>
        </w:rPr>
        <w:t>MANSION HOUSE CLUB, INC.</w:t>
      </w:r>
    </w:p>
    <w:p w14:paraId="541A5817" w14:textId="77777777" w:rsidR="005929B0" w:rsidRDefault="00B10ACD">
      <w:pPr>
        <w:spacing w:after="200"/>
        <w:jc w:val="center"/>
      </w:pPr>
      <w:r>
        <w:rPr>
          <w:b/>
          <w:bCs/>
          <w:color w:val="1A472A"/>
          <w:sz w:val="28"/>
          <w:szCs w:val="28"/>
        </w:rPr>
        <w:t>Operating Rules — 2026 Season</w:t>
      </w:r>
    </w:p>
    <w:p w14:paraId="11B23BA8" w14:textId="77777777" w:rsidR="005929B0" w:rsidRDefault="00B10ACD">
      <w:pPr>
        <w:spacing w:after="100"/>
      </w:pPr>
      <w:r>
        <w:t>Mansion House Club (MHC) offers a variety of services to its members including casual and team swimming, casual and team diving, casual and team tennis, and a social agenda. These rules exist for one purpose above all others: the safety of every member, guest, and child who uses our facilities. Your family’s cooperation is greatly appreciated.</w:t>
      </w:r>
    </w:p>
    <w:p w14:paraId="7DA75293" w14:textId="77777777" w:rsidR="005929B0" w:rsidRDefault="00B10ACD">
      <w:pPr>
        <w:spacing w:after="100"/>
      </w:pPr>
      <w:r>
        <w:t>Only member families in good standing are permitted to use the pool and tennis courts.</w:t>
      </w:r>
    </w:p>
    <w:p w14:paraId="1717DA99" w14:textId="77777777" w:rsidR="005929B0" w:rsidRDefault="00B10ACD">
      <w:pPr>
        <w:spacing w:after="100"/>
      </w:pPr>
      <w:r>
        <w:t>Please review all rules in this document with your family before using the pool or tennis facilities. Lifeguards and coaches have the authority to enforce all rules and may refuse service to anyone who does not abide by them. Please respect the guards when they call your attention to a rule — they must enforce all rules for the safety of all.</w:t>
      </w:r>
    </w:p>
    <w:p w14:paraId="0929E98A" w14:textId="77777777" w:rsidR="005929B0" w:rsidRDefault="005929B0">
      <w:pPr>
        <w:spacing w:after="40"/>
      </w:pPr>
    </w:p>
    <w:p w14:paraId="27F11153" w14:textId="77777777" w:rsidR="005929B0" w:rsidRDefault="00B10ACD">
      <w:pPr>
        <w:pStyle w:val="Heading1"/>
      </w:pPr>
      <w:r>
        <w:t>WATER SAFETY AND PARENTAL SUPERVISION</w:t>
      </w:r>
    </w:p>
    <w:p w14:paraId="66326DD9" w14:textId="77777777" w:rsidR="005929B0" w:rsidRDefault="00B10ACD">
      <w:pPr>
        <w:spacing w:after="100"/>
      </w:pPr>
      <w:r>
        <w:rPr>
          <w:b/>
          <w:bCs/>
        </w:rPr>
        <w:t>Drowning is fast, silent, and preventable. A child can lose consciousness after being underwater for as little as ten seconds. Lifeguards are the last line of defense — attentive parents and caregivers are the first. The following requirements are strictly enforced:</w:t>
      </w:r>
    </w:p>
    <w:p w14:paraId="37AD0FB9" w14:textId="77777777" w:rsidR="005929B0" w:rsidRDefault="00B10ACD">
      <w:pPr>
        <w:pStyle w:val="ListParagraph"/>
        <w:numPr>
          <w:ilvl w:val="0"/>
          <w:numId w:val="2"/>
        </w:numPr>
        <w:spacing w:after="80"/>
      </w:pPr>
      <w:r>
        <w:rPr>
          <w:b/>
          <w:bCs/>
        </w:rPr>
        <w:t xml:space="preserve">Touch supervision required. </w:t>
      </w:r>
      <w:r>
        <w:t>Any child who cannot swim, and all children age 5 and under, must have a parent, guardian, or responsible caregiver (age 13 or older) within arm’s reach whenever the child is in the water — including on the pool stairs and in the shallow end. Most drowning incidents occur when an adult assumes a child will stay where the water is shallow.</w:t>
      </w:r>
    </w:p>
    <w:p w14:paraId="054109A6" w14:textId="77777777" w:rsidR="005929B0" w:rsidRDefault="00B10ACD">
      <w:pPr>
        <w:pStyle w:val="ListParagraph"/>
        <w:numPr>
          <w:ilvl w:val="0"/>
          <w:numId w:val="2"/>
        </w:numPr>
        <w:spacing w:after="80"/>
      </w:pPr>
      <w:r>
        <w:rPr>
          <w:b/>
          <w:bCs/>
        </w:rPr>
        <w:t xml:space="preserve">Active supervision required. </w:t>
      </w:r>
      <w:r>
        <w:t>Children under 10 must be accompanied by an adult or a sitter age 13 or older who is responsible for the child’s conduct and safety both in and out of the water, and who remains at the facility the entire time the child is present. Supervising adults must actively watch their children — not phones, books, or conversations — when children are in or near the water.</w:t>
      </w:r>
    </w:p>
    <w:p w14:paraId="2B1BC5D3" w14:textId="77777777" w:rsidR="005929B0" w:rsidRDefault="00B10ACD">
      <w:pPr>
        <w:pStyle w:val="ListParagraph"/>
        <w:numPr>
          <w:ilvl w:val="0"/>
          <w:numId w:val="2"/>
        </w:numPr>
        <w:spacing w:after="80"/>
      </w:pPr>
      <w:r>
        <w:rPr>
          <w:b/>
          <w:bCs/>
        </w:rPr>
        <w:t xml:space="preserve">Swim ability. </w:t>
      </w:r>
      <w:r>
        <w:t>Any person who cannot demonstrate to the lifeguard, upon request, the ability to swim 25 meters unassisted and tread water for 1 minute will not be permitted in water over their shoulders.</w:t>
      </w:r>
    </w:p>
    <w:p w14:paraId="6381030C" w14:textId="77777777" w:rsidR="005929B0" w:rsidRDefault="00B10ACD">
      <w:pPr>
        <w:pStyle w:val="ListParagraph"/>
        <w:numPr>
          <w:ilvl w:val="0"/>
          <w:numId w:val="2"/>
        </w:numPr>
        <w:spacing w:after="80"/>
      </w:pPr>
      <w:r>
        <w:rPr>
          <w:b/>
          <w:bCs/>
        </w:rPr>
        <w:t xml:space="preserve">Respect for our safety professionals. </w:t>
      </w:r>
      <w:r>
        <w:t xml:space="preserve">Our lifeguards and pool operators are trained safety professionals, and the Club relies on their focus and judgment to keep every swimmer safe. All members and guests must treat guards with respect and follow their instructions and counsel promptly and without argument. Lifeguards have full authority to restrict any swimmer to shallow water, require touch supervision, or remove any person from the water for safety reasons. Their decisions on safety matters are final on the spot; concerns may be raised with </w:t>
      </w:r>
      <w:r>
        <w:t>the Certified Pool Operator (CPO) or Board afterward.</w:t>
      </w:r>
    </w:p>
    <w:p w14:paraId="675EC391" w14:textId="77777777" w:rsidR="005929B0" w:rsidRDefault="00B10ACD">
      <w:pPr>
        <w:pStyle w:val="ListParagraph"/>
        <w:numPr>
          <w:ilvl w:val="0"/>
          <w:numId w:val="2"/>
        </w:numPr>
        <w:spacing w:after="80"/>
      </w:pPr>
      <w:r>
        <w:rPr>
          <w:b/>
          <w:bCs/>
        </w:rPr>
        <w:t xml:space="preserve">Emergency procedures. </w:t>
      </w:r>
      <w:r>
        <w:t>Activation of the Emergency Action Plan is signaled by three long whistle blasts and requires clearing the pool: all swimmers must exit the water immediately and remain out until the all-clear is given. Parents must gather and account for their children. Do not crowd the area where care is being provided.</w:t>
      </w:r>
    </w:p>
    <w:p w14:paraId="39817435" w14:textId="77777777" w:rsidR="005929B0" w:rsidRDefault="00B10ACD">
      <w:pPr>
        <w:pStyle w:val="ListParagraph"/>
        <w:numPr>
          <w:ilvl w:val="0"/>
          <w:numId w:val="2"/>
        </w:numPr>
        <w:spacing w:after="80"/>
      </w:pPr>
      <w:r>
        <w:rPr>
          <w:b/>
          <w:bCs/>
        </w:rPr>
        <w:t xml:space="preserve">Rest periods. </w:t>
      </w:r>
      <w:r>
        <w:t xml:space="preserve">Children age 15 and under are required to leave the pool and the pool deck for a 15-minute rest period once each hour, at 15 minutes to the hour, upon signal of the lifeguard. During rest periods and adult swim, children must leave the pool deck </w:t>
      </w:r>
      <w:r>
        <w:lastRenderedPageBreak/>
        <w:t>entirely; sitting on the shallow-end steps is not permitted. This period also allows lifeguards to conduct safety checks.</w:t>
      </w:r>
    </w:p>
    <w:p w14:paraId="3653E9A0" w14:textId="77777777" w:rsidR="005929B0" w:rsidRDefault="005929B0">
      <w:pPr>
        <w:spacing w:after="40"/>
      </w:pPr>
    </w:p>
    <w:p w14:paraId="4C3666D5" w14:textId="77777777" w:rsidR="005929B0" w:rsidRDefault="00B10ACD">
      <w:pPr>
        <w:pStyle w:val="Heading1"/>
      </w:pPr>
      <w:r>
        <w:t>OPERATION SCHEDULE</w:t>
      </w:r>
    </w:p>
    <w:p w14:paraId="5E13CCB3" w14:textId="77777777" w:rsidR="005929B0" w:rsidRDefault="00B10ACD">
      <w:pPr>
        <w:pStyle w:val="ListParagraph"/>
        <w:numPr>
          <w:ilvl w:val="0"/>
          <w:numId w:val="2"/>
        </w:numPr>
        <w:spacing w:after="80"/>
      </w:pPr>
      <w:r>
        <w:t>The pool is open from 11:00 am to 9:00 pm, weather permitting, from Memorial Day through Labor Day. Team practices, swim and dive meets, and club social events will interrupt this schedule. Please review the bulletin board and website for announcements.</w:t>
      </w:r>
    </w:p>
    <w:p w14:paraId="38A0C845" w14:textId="77777777" w:rsidR="005929B0" w:rsidRDefault="00B10ACD">
      <w:pPr>
        <w:pStyle w:val="ListParagraph"/>
        <w:numPr>
          <w:ilvl w:val="0"/>
          <w:numId w:val="2"/>
        </w:numPr>
        <w:spacing w:after="80"/>
      </w:pPr>
      <w:r>
        <w:t>The CPO may close the facility, or any portion of it, in case of inclement weather, hazardous conditions, insufficient staffing, or bather loads that exceed safe supervision capacity.</w:t>
      </w:r>
    </w:p>
    <w:p w14:paraId="0B2FBF5C" w14:textId="77777777" w:rsidR="005929B0" w:rsidRDefault="00B10ACD">
      <w:pPr>
        <w:pStyle w:val="ListParagraph"/>
        <w:numPr>
          <w:ilvl w:val="0"/>
          <w:numId w:val="2"/>
        </w:numPr>
        <w:spacing w:after="80"/>
      </w:pPr>
      <w:r>
        <w:t>In the event of thunder, the pool will close and remain closed for 30 minutes after the last thunder is heard. In the event of lightning, the pool will close and remain closed for 45 minutes after the last lightning is seen.</w:t>
      </w:r>
    </w:p>
    <w:p w14:paraId="41CCDA0E" w14:textId="77777777" w:rsidR="005929B0" w:rsidRDefault="00B10ACD">
      <w:pPr>
        <w:pStyle w:val="ListParagraph"/>
        <w:numPr>
          <w:ilvl w:val="0"/>
          <w:numId w:val="2"/>
        </w:numPr>
        <w:spacing w:after="80"/>
      </w:pPr>
      <w:r>
        <w:t>Unauthorized persons entering the pool area shall be considered trespassers and subject to criminal and civil prosecution.</w:t>
      </w:r>
    </w:p>
    <w:p w14:paraId="6AD61650" w14:textId="77777777" w:rsidR="005929B0" w:rsidRDefault="005929B0">
      <w:pPr>
        <w:spacing w:after="40"/>
      </w:pPr>
    </w:p>
    <w:p w14:paraId="3222E2FD" w14:textId="77777777" w:rsidR="005929B0" w:rsidRDefault="00B10ACD">
      <w:pPr>
        <w:pStyle w:val="Heading1"/>
      </w:pPr>
      <w:r>
        <w:t>POOL ADMISSION</w:t>
      </w:r>
    </w:p>
    <w:p w14:paraId="7F6ADB59" w14:textId="77777777" w:rsidR="005929B0" w:rsidRDefault="00B10ACD">
      <w:pPr>
        <w:pStyle w:val="ListParagraph"/>
        <w:numPr>
          <w:ilvl w:val="0"/>
          <w:numId w:val="2"/>
        </w:numPr>
        <w:spacing w:after="80"/>
      </w:pPr>
      <w:r>
        <w:t>All members in good standing, having paid their annual dues, all assessments, and all other fees, are authorized to use the pool facilities in accordance with the Club’s rules and regulations.</w:t>
      </w:r>
    </w:p>
    <w:p w14:paraId="416DE48F" w14:textId="77777777" w:rsidR="005929B0" w:rsidRDefault="00B10ACD">
      <w:pPr>
        <w:pStyle w:val="ListParagraph"/>
        <w:numPr>
          <w:ilvl w:val="0"/>
          <w:numId w:val="2"/>
        </w:numPr>
        <w:spacing w:after="80"/>
      </w:pPr>
      <w:r>
        <w:t>All members and guests must check in at the front desk each time they enter the facility. Members are required to use their membership share number to enter and may be asked to verify their name and address in the membership database.</w:t>
      </w:r>
    </w:p>
    <w:p w14:paraId="2FE62C46" w14:textId="77777777" w:rsidR="005929B0" w:rsidRDefault="00B10ACD">
      <w:pPr>
        <w:pStyle w:val="ListParagraph"/>
        <w:numPr>
          <w:ilvl w:val="0"/>
          <w:numId w:val="2"/>
        </w:numPr>
        <w:spacing w:after="80"/>
      </w:pPr>
      <w:r>
        <w:t>Accurate check-in is a safety requirement, not a formality. Staff must know how many people are in the facility to maintain safe lifeguard coverage.</w:t>
      </w:r>
    </w:p>
    <w:p w14:paraId="2C3D499B" w14:textId="77777777" w:rsidR="005929B0" w:rsidRDefault="005929B0">
      <w:pPr>
        <w:spacing w:after="40"/>
      </w:pPr>
    </w:p>
    <w:p w14:paraId="463D806C" w14:textId="77777777" w:rsidR="005929B0" w:rsidRDefault="00B10ACD">
      <w:pPr>
        <w:pStyle w:val="Heading1"/>
      </w:pPr>
      <w:r>
        <w:t>GUEST PRIVILEGES</w:t>
      </w:r>
    </w:p>
    <w:p w14:paraId="40748328" w14:textId="77777777" w:rsidR="005929B0" w:rsidRDefault="00B10ACD">
      <w:pPr>
        <w:pStyle w:val="ListParagraph"/>
        <w:numPr>
          <w:ilvl w:val="0"/>
          <w:numId w:val="2"/>
        </w:numPr>
        <w:spacing w:after="80"/>
      </w:pPr>
      <w:r>
        <w:t>Members in good standing may invite guests to use the pool and tennis facilities. Guest fees are $5.00 per guest per day.</w:t>
      </w:r>
    </w:p>
    <w:p w14:paraId="50D859CA" w14:textId="77777777" w:rsidR="005929B0" w:rsidRDefault="00B10ACD">
      <w:pPr>
        <w:pStyle w:val="ListParagraph"/>
        <w:numPr>
          <w:ilvl w:val="0"/>
          <w:numId w:val="2"/>
        </w:numPr>
        <w:spacing w:after="80"/>
      </w:pPr>
      <w:r>
        <w:t>Members are strongly encouraged to purchase guest passes online in advance through the MHC member portal. Advance purchase speeds entry for everyone and helps staff anticipate attendance. Guest fees may also be paid at the front desk by guest pass or exact cash (change cannot be made).</w:t>
      </w:r>
    </w:p>
    <w:p w14:paraId="16F9866F" w14:textId="77777777" w:rsidR="005929B0" w:rsidRDefault="00B10ACD">
      <w:pPr>
        <w:pStyle w:val="ListParagraph"/>
        <w:numPr>
          <w:ilvl w:val="0"/>
          <w:numId w:val="2"/>
        </w:numPr>
        <w:spacing w:after="80"/>
      </w:pPr>
      <w:r>
        <w:t>Each shareholder/member is given six guest passes per season upon payment of dues and any outstanding fees.</w:t>
      </w:r>
    </w:p>
    <w:p w14:paraId="7DA700F3" w14:textId="77777777" w:rsidR="005929B0" w:rsidRDefault="00B10ACD">
      <w:pPr>
        <w:pStyle w:val="ListParagraph"/>
        <w:numPr>
          <w:ilvl w:val="0"/>
          <w:numId w:val="2"/>
        </w:numPr>
        <w:spacing w:after="80"/>
      </w:pPr>
      <w:r>
        <w:rPr>
          <w:b/>
          <w:bCs/>
        </w:rPr>
        <w:t xml:space="preserve">Daily guest limit. </w:t>
      </w:r>
      <w:r>
        <w:t>No more than 10 guest passes may be purchased per membership account per day. Members wishing to bring more than 10 guests in a single day must reserve the pavilion, the back deck, or a non-specific location in advance (see Event Reservations and Parties below). This requirement exists so that staff can plan safe supervision of the pool at all times.</w:t>
      </w:r>
    </w:p>
    <w:p w14:paraId="0ADC6610" w14:textId="77777777" w:rsidR="005929B0" w:rsidRDefault="00B10ACD">
      <w:pPr>
        <w:pStyle w:val="ListParagraph"/>
        <w:numPr>
          <w:ilvl w:val="0"/>
          <w:numId w:val="2"/>
        </w:numPr>
        <w:spacing w:after="80"/>
      </w:pPr>
      <w:r>
        <w:lastRenderedPageBreak/>
        <w:t>Guests must be accompanied by a member age 13 or older at all times and may remain only as long as the accompanying member remains.</w:t>
      </w:r>
    </w:p>
    <w:p w14:paraId="444429FC" w14:textId="77777777" w:rsidR="005929B0" w:rsidRDefault="00B10ACD">
      <w:pPr>
        <w:pStyle w:val="ListParagraph"/>
        <w:numPr>
          <w:ilvl w:val="0"/>
          <w:numId w:val="2"/>
        </w:numPr>
        <w:spacing w:after="80"/>
      </w:pPr>
      <w:r>
        <w:t>Guests are subject to the same rules and regulations as members. A member assumes full responsibility for the conduct of and any damage caused by his or her guests.</w:t>
      </w:r>
    </w:p>
    <w:p w14:paraId="060B8EE7" w14:textId="77777777" w:rsidR="005929B0" w:rsidRDefault="00B10ACD">
      <w:pPr>
        <w:pStyle w:val="ListParagraph"/>
        <w:numPr>
          <w:ilvl w:val="0"/>
          <w:numId w:val="2"/>
        </w:numPr>
        <w:spacing w:after="80"/>
      </w:pPr>
      <w:r>
        <w:t>Guest passes are required for all non-member visitors, regardless of age. There are two types of guests:</w:t>
      </w:r>
    </w:p>
    <w:p w14:paraId="0475EC0B" w14:textId="77777777" w:rsidR="005929B0" w:rsidRDefault="00B10ACD">
      <w:pPr>
        <w:pStyle w:val="ListParagraph"/>
        <w:numPr>
          <w:ilvl w:val="1"/>
          <w:numId w:val="2"/>
        </w:numPr>
        <w:spacing w:after="80"/>
      </w:pPr>
      <w:r>
        <w:rPr>
          <w:b/>
          <w:bCs/>
        </w:rPr>
        <w:t xml:space="preserve">House Guests: </w:t>
      </w:r>
      <w:r>
        <w:t>Any person or family member temporarily visiting a Club member and residing at the member’s home. House guests may be added to the member’s authorized users on a temporary basis at no fee. Contact the Membership Chairperson to arrange.</w:t>
      </w:r>
    </w:p>
    <w:p w14:paraId="3AED1758" w14:textId="77777777" w:rsidR="005929B0" w:rsidRDefault="00B10ACD">
      <w:pPr>
        <w:pStyle w:val="ListParagraph"/>
        <w:numPr>
          <w:ilvl w:val="1"/>
          <w:numId w:val="2"/>
        </w:numPr>
        <w:spacing w:after="80"/>
      </w:pPr>
      <w:r>
        <w:rPr>
          <w:b/>
          <w:bCs/>
        </w:rPr>
        <w:t xml:space="preserve">Casual Guests: </w:t>
      </w:r>
      <w:r>
        <w:t>All other guests. The accompanying member must register each casual guest with the front desk at time of entry. There are no weekly or monthly rates for casual guests.</w:t>
      </w:r>
    </w:p>
    <w:p w14:paraId="34A57166" w14:textId="77777777" w:rsidR="005929B0" w:rsidRDefault="00B10ACD">
      <w:pPr>
        <w:pStyle w:val="ListParagraph"/>
        <w:numPr>
          <w:ilvl w:val="0"/>
          <w:numId w:val="2"/>
        </w:numPr>
        <w:spacing w:after="80"/>
      </w:pPr>
      <w:r>
        <w:t>Caregivers must be registered on the household’s membership roster to be admitted. Caregivers are permitted access only when accompanying the member(s) for whom they provide care.</w:t>
      </w:r>
    </w:p>
    <w:p w14:paraId="49FC1525" w14:textId="77777777" w:rsidR="005929B0" w:rsidRDefault="005929B0">
      <w:pPr>
        <w:spacing w:after="40"/>
      </w:pPr>
    </w:p>
    <w:p w14:paraId="66C40408" w14:textId="77777777" w:rsidR="005929B0" w:rsidRDefault="00B10ACD">
      <w:pPr>
        <w:pStyle w:val="Heading1"/>
      </w:pPr>
      <w:r>
        <w:t>EVENT RESERVATIONS AND PARTIES</w:t>
      </w:r>
    </w:p>
    <w:p w14:paraId="08DB8DB6" w14:textId="77777777" w:rsidR="005929B0" w:rsidRDefault="00B10ACD">
      <w:pPr>
        <w:pStyle w:val="ListParagraph"/>
        <w:numPr>
          <w:ilvl w:val="0"/>
          <w:numId w:val="2"/>
        </w:numPr>
        <w:spacing w:after="80"/>
      </w:pPr>
      <w:r>
        <w:rPr>
          <w:b/>
          <w:bCs/>
        </w:rPr>
        <w:t xml:space="preserve">All parties require a reservation. </w:t>
      </w:r>
      <w:r>
        <w:t>Any party, celebration, or organized gathering at MHC — including end-of-school-year parties, birthday parties, and team or school group events — requires an advance reservation, regardless of size or location. Unannounced parties create serious safety risks: staff cannot plan lifeguard coverage for crowds they do not know are coming.</w:t>
      </w:r>
    </w:p>
    <w:p w14:paraId="69D83AAF" w14:textId="77777777" w:rsidR="005929B0" w:rsidRDefault="00B10ACD">
      <w:pPr>
        <w:pStyle w:val="ListParagraph"/>
        <w:numPr>
          <w:ilvl w:val="0"/>
          <w:numId w:val="2"/>
        </w:numPr>
        <w:spacing w:after="80"/>
      </w:pPr>
      <w:r>
        <w:rPr>
          <w:b/>
          <w:bCs/>
        </w:rPr>
        <w:t xml:space="preserve">Reservation options and guest limits. </w:t>
      </w:r>
      <w:r>
        <w:t>Members reserving for more than 10 guests must reserve one of three options, each with a maximum number of non-member guests: the Pavilion (up to 30 non-member guests), the Back Deck (up to 30 non-member guests), or a Non-Specific Location (up to 15 non-member guests). The guest count must include all attendees — children, parents, and siblings.</w:t>
      </w:r>
    </w:p>
    <w:p w14:paraId="275034ED" w14:textId="77777777" w:rsidR="005929B0" w:rsidRDefault="00B10ACD">
      <w:pPr>
        <w:pStyle w:val="ListParagraph"/>
        <w:numPr>
          <w:ilvl w:val="0"/>
          <w:numId w:val="2"/>
        </w:numPr>
        <w:spacing w:after="80"/>
      </w:pPr>
      <w:r>
        <w:rPr>
          <w:b/>
          <w:bCs/>
        </w:rPr>
        <w:t xml:space="preserve">Rates. </w:t>
      </w:r>
      <w:r>
        <w:t>For reservations made after June 12, 2026, rates reflect the cost of additional lifeguards and labor: Pavilion — $150; Back Deck — $100; Non-Specific Location — $50. Fees are non-refundable and payable at the time of reservation. The rental period is three (3) hours.</w:t>
      </w:r>
    </w:p>
    <w:p w14:paraId="4B0B2A69" w14:textId="77777777" w:rsidR="005929B0" w:rsidRDefault="00B10ACD">
      <w:pPr>
        <w:pStyle w:val="ListParagraph"/>
        <w:numPr>
          <w:ilvl w:val="0"/>
          <w:numId w:val="2"/>
        </w:numPr>
        <w:spacing w:after="80"/>
      </w:pPr>
      <w:r>
        <w:rPr>
          <w:b/>
          <w:bCs/>
        </w:rPr>
        <w:t xml:space="preserve">Reservation timeline and host requirements. </w:t>
      </w:r>
      <w:r>
        <w:t>Reservations must be made at least seven (7) days in advance. Confirmation will be relayed five (5) days in advance of the event, at which time the host member must: (a) transmit a list of the names of all non-member guests; (b) submit payment for their guest passes; and (c) sign an acknowledgement of the pool safety guidelines and an acknowledgement of responsibility for the behavior of their guests.</w:t>
      </w:r>
    </w:p>
    <w:p w14:paraId="0666CE79" w14:textId="77777777" w:rsidR="005929B0" w:rsidRDefault="00B10ACD">
      <w:pPr>
        <w:pStyle w:val="ListParagraph"/>
        <w:numPr>
          <w:ilvl w:val="0"/>
          <w:numId w:val="2"/>
        </w:numPr>
        <w:spacing w:after="80"/>
      </w:pPr>
      <w:r>
        <w:rPr>
          <w:b/>
          <w:bCs/>
        </w:rPr>
        <w:t xml:space="preserve">Additional lifeguard staffing. </w:t>
      </w:r>
      <w:r>
        <w:t>The Club may, in assessing known and historically anticipated volume, assess a fee for additional lifeguard hiring, which will be communicated at the time of reservation confirmation.</w:t>
      </w:r>
    </w:p>
    <w:p w14:paraId="310BA0A5" w14:textId="77777777" w:rsidR="005929B0" w:rsidRDefault="00B10ACD">
      <w:pPr>
        <w:pStyle w:val="ListParagraph"/>
        <w:numPr>
          <w:ilvl w:val="0"/>
          <w:numId w:val="2"/>
        </w:numPr>
        <w:spacing w:after="80"/>
      </w:pPr>
      <w:r>
        <w:rPr>
          <w:b/>
          <w:bCs/>
        </w:rPr>
        <w:t xml:space="preserve">Guests beyond the notified count. </w:t>
      </w:r>
      <w:r>
        <w:t>When parties exceed the number of notified guests, the Club reserves the right to refuse admittance of additional non-member guests.</w:t>
      </w:r>
    </w:p>
    <w:p w14:paraId="261EA59F" w14:textId="77777777" w:rsidR="005929B0" w:rsidRDefault="00B10ACD">
      <w:pPr>
        <w:pStyle w:val="ListParagraph"/>
        <w:numPr>
          <w:ilvl w:val="0"/>
          <w:numId w:val="2"/>
        </w:numPr>
        <w:spacing w:after="80"/>
      </w:pPr>
      <w:r>
        <w:rPr>
          <w:b/>
          <w:bCs/>
        </w:rPr>
        <w:t xml:space="preserve">Host supervision responsibilities. </w:t>
      </w:r>
      <w:r>
        <w:t>The host member is responsible for ensuring all guests follow MHC rules, including the touch-supervision requirements for young and non-swimming children. Events that include minors must maintain a reasonable ratio of guardians or chaperones to minors — as a guideline, at least one supervising adult for every five children under age 10 — and the CPO may require additional chaperones as a condition of the event.</w:t>
      </w:r>
    </w:p>
    <w:p w14:paraId="00C489C6" w14:textId="77777777" w:rsidR="005929B0" w:rsidRDefault="00B10ACD">
      <w:pPr>
        <w:pStyle w:val="ListParagraph"/>
        <w:numPr>
          <w:ilvl w:val="0"/>
          <w:numId w:val="2"/>
        </w:numPr>
        <w:spacing w:after="80"/>
      </w:pPr>
      <w:r>
        <w:t>Glass is not permitted anywhere in the MHC facility, including the Pavilion.</w:t>
      </w:r>
    </w:p>
    <w:p w14:paraId="0EE62F93" w14:textId="77777777" w:rsidR="005929B0" w:rsidRDefault="00B10ACD">
      <w:pPr>
        <w:pStyle w:val="ListParagraph"/>
        <w:numPr>
          <w:ilvl w:val="0"/>
          <w:numId w:val="2"/>
        </w:numPr>
        <w:spacing w:after="80"/>
      </w:pPr>
      <w:r>
        <w:t>Members must clean up after their rental. Failure to do so may result in an additional cleaning fee.</w:t>
      </w:r>
    </w:p>
    <w:p w14:paraId="2FBBC830" w14:textId="77777777" w:rsidR="005929B0" w:rsidRDefault="00B10ACD">
      <w:pPr>
        <w:pStyle w:val="ListParagraph"/>
        <w:numPr>
          <w:ilvl w:val="0"/>
          <w:numId w:val="2"/>
        </w:numPr>
        <w:spacing w:after="80"/>
      </w:pPr>
      <w:r>
        <w:t>Any damage caused to the facility during the rental will be the full responsibility of the renting member.</w:t>
      </w:r>
    </w:p>
    <w:p w14:paraId="51FB97BD" w14:textId="77777777" w:rsidR="005929B0" w:rsidRDefault="00B10ACD">
      <w:pPr>
        <w:pStyle w:val="ListParagraph"/>
        <w:numPr>
          <w:ilvl w:val="0"/>
          <w:numId w:val="2"/>
        </w:numPr>
        <w:spacing w:after="80"/>
      </w:pPr>
      <w:r>
        <w:t>The Board reserves the right to adjudicate reservation requests, blackout dates, and exceptions on a case-by-case basis.</w:t>
      </w:r>
    </w:p>
    <w:p w14:paraId="3BF91BFE" w14:textId="77777777" w:rsidR="005929B0" w:rsidRDefault="005929B0">
      <w:pPr>
        <w:spacing w:after="40"/>
      </w:pPr>
    </w:p>
    <w:p w14:paraId="5EB3B7D6" w14:textId="77777777" w:rsidR="005929B0" w:rsidRDefault="00B10ACD">
      <w:pPr>
        <w:pStyle w:val="Heading1"/>
      </w:pPr>
      <w:r>
        <w:t>HEALTH AND SANITATION</w:t>
      </w:r>
    </w:p>
    <w:p w14:paraId="2FA08168" w14:textId="77777777" w:rsidR="005929B0" w:rsidRDefault="00B10ACD">
      <w:pPr>
        <w:spacing w:after="80"/>
        <w:jc w:val="center"/>
      </w:pPr>
      <w:r>
        <w:rPr>
          <w:b/>
          <w:bCs/>
          <w:color w:val="CC0000"/>
          <w:sz w:val="24"/>
          <w:szCs w:val="24"/>
        </w:rPr>
        <w:t>⚠</w:t>
      </w:r>
      <w:r>
        <w:rPr>
          <w:b/>
          <w:bCs/>
          <w:color w:val="CC0000"/>
          <w:sz w:val="24"/>
          <w:szCs w:val="24"/>
        </w:rPr>
        <w:t xml:space="preserve"> DO NOT BRING GLASS INTO THE POOL AREA ⚠</w:t>
      </w:r>
    </w:p>
    <w:p w14:paraId="3B914581" w14:textId="77777777" w:rsidR="005929B0" w:rsidRDefault="00B10ACD">
      <w:pPr>
        <w:spacing w:after="160"/>
        <w:jc w:val="center"/>
      </w:pPr>
      <w:r>
        <w:rPr>
          <w:color w:val="CC0000"/>
          <w:sz w:val="20"/>
          <w:szCs w:val="20"/>
        </w:rPr>
        <w:t>Broken glass is a most serious hazard. This is a Fairfax County code enforced at all times. Glass of any color is invisible under several feet of water and will cause severe injury if stepped on.</w:t>
      </w:r>
    </w:p>
    <w:p w14:paraId="4F242DB8" w14:textId="77777777" w:rsidR="005929B0" w:rsidRDefault="00B10ACD">
      <w:pPr>
        <w:pStyle w:val="ListParagraph"/>
        <w:numPr>
          <w:ilvl w:val="0"/>
          <w:numId w:val="2"/>
        </w:numPr>
        <w:spacing w:after="80"/>
      </w:pPr>
      <w:r>
        <w:t>No glass containers are allowed in the pool area or clubhouse at any time.</w:t>
      </w:r>
    </w:p>
    <w:p w14:paraId="39FACD1A" w14:textId="77777777" w:rsidR="005929B0" w:rsidRDefault="00B10ACD">
      <w:pPr>
        <w:pStyle w:val="ListParagraph"/>
        <w:numPr>
          <w:ilvl w:val="0"/>
          <w:numId w:val="2"/>
        </w:numPr>
        <w:spacing w:after="80"/>
      </w:pPr>
      <w:r>
        <w:t>Alcoholic beverages are permitted on MHC premises only in non-glass containers and may never be brought onto the pool deck.</w:t>
      </w:r>
    </w:p>
    <w:p w14:paraId="659B2F71" w14:textId="77777777" w:rsidR="005929B0" w:rsidRDefault="00B10ACD">
      <w:pPr>
        <w:pStyle w:val="ListParagraph"/>
        <w:numPr>
          <w:ilvl w:val="0"/>
          <w:numId w:val="2"/>
        </w:numPr>
        <w:spacing w:after="80"/>
      </w:pPr>
      <w:r>
        <w:t>Drugs, except prescription and over-the-counter drugs, are not permitted on the premises at any time. Police will be called for any illegal items.</w:t>
      </w:r>
    </w:p>
    <w:p w14:paraId="0D77E975" w14:textId="77777777" w:rsidR="005929B0" w:rsidRDefault="00B10ACD">
      <w:pPr>
        <w:pStyle w:val="ListParagraph"/>
        <w:numPr>
          <w:ilvl w:val="0"/>
          <w:numId w:val="2"/>
        </w:numPr>
        <w:spacing w:after="80"/>
      </w:pPr>
      <w:r>
        <w:t>DIAPER AND SANITATION REQUIREMENTS:</w:t>
      </w:r>
    </w:p>
    <w:p w14:paraId="4C43D417" w14:textId="77777777" w:rsidR="005929B0" w:rsidRDefault="00B10ACD">
      <w:pPr>
        <w:pStyle w:val="ListParagraph"/>
        <w:numPr>
          <w:ilvl w:val="1"/>
          <w:numId w:val="2"/>
        </w:numPr>
        <w:spacing w:after="80"/>
      </w:pPr>
      <w:r>
        <w:t>Children who are not toilet trained must wear a properly fitted swim diaper at all times in the water.</w:t>
      </w:r>
    </w:p>
    <w:p w14:paraId="612C6519" w14:textId="77777777" w:rsidR="005929B0" w:rsidRDefault="00B10ACD">
      <w:pPr>
        <w:pStyle w:val="ListParagraph"/>
        <w:numPr>
          <w:ilvl w:val="1"/>
          <w:numId w:val="2"/>
        </w:numPr>
        <w:spacing w:after="80"/>
      </w:pPr>
      <w:r>
        <w:t>Regular disposable diapers, cloth diapers worn alone, and plastic swim pants are NOT permitted in the pool.</w:t>
      </w:r>
    </w:p>
    <w:p w14:paraId="7F2F5BC0" w14:textId="77777777" w:rsidR="005929B0" w:rsidRDefault="00B10ACD">
      <w:pPr>
        <w:pStyle w:val="ListParagraph"/>
        <w:numPr>
          <w:ilvl w:val="1"/>
          <w:numId w:val="2"/>
        </w:numPr>
        <w:spacing w:after="80"/>
      </w:pPr>
      <w:r>
        <w:t>Parents and guardians must immediately report any fecal matter in swim diapers or in the pool to the CPO or guard on duty.</w:t>
      </w:r>
    </w:p>
    <w:p w14:paraId="56DFD5A0" w14:textId="77777777" w:rsidR="005929B0" w:rsidRDefault="00B10ACD">
      <w:pPr>
        <w:pStyle w:val="ListParagraph"/>
        <w:numPr>
          <w:ilvl w:val="1"/>
          <w:numId w:val="2"/>
        </w:numPr>
        <w:spacing w:after="80"/>
      </w:pPr>
      <w:r>
        <w:t>Diaper changing is not permitted on the pool deck or grassy areas — only in the bathrooms at designated changing stations.</w:t>
      </w:r>
    </w:p>
    <w:p w14:paraId="64134526" w14:textId="77777777" w:rsidR="005929B0" w:rsidRDefault="00B10ACD">
      <w:pPr>
        <w:pStyle w:val="ListParagraph"/>
        <w:numPr>
          <w:ilvl w:val="0"/>
          <w:numId w:val="2"/>
        </w:numPr>
        <w:spacing w:after="80"/>
      </w:pPr>
      <w:r>
        <w:t>Anyone who has had diarrhea within the past two weeks should not use the pool, per Fairfax County health guidance.</w:t>
      </w:r>
    </w:p>
    <w:p w14:paraId="52509D78" w14:textId="77777777" w:rsidR="005929B0" w:rsidRDefault="005929B0">
      <w:pPr>
        <w:spacing w:after="40"/>
      </w:pPr>
    </w:p>
    <w:p w14:paraId="79B5D630" w14:textId="77777777" w:rsidR="005929B0" w:rsidRDefault="00B10ACD">
      <w:pPr>
        <w:pStyle w:val="Heading1"/>
      </w:pPr>
      <w:r>
        <w:t>WADING POOL</w:t>
      </w:r>
    </w:p>
    <w:p w14:paraId="4FE6E839" w14:textId="77777777" w:rsidR="005929B0" w:rsidRDefault="00B10ACD">
      <w:pPr>
        <w:pStyle w:val="ListParagraph"/>
        <w:numPr>
          <w:ilvl w:val="0"/>
          <w:numId w:val="2"/>
        </w:numPr>
        <w:spacing w:after="80"/>
      </w:pPr>
      <w:r>
        <w:t>Children in the wading pool are the sole responsibility of parents and sitters. A parent or sitter (age 13 or older) must remain inside the wading pool enclosure with the child at all times. The wading pool is not guarded — supervision there belongs entirely to you.</w:t>
      </w:r>
    </w:p>
    <w:p w14:paraId="6867A50D" w14:textId="77777777" w:rsidR="005929B0" w:rsidRDefault="00B10ACD">
      <w:pPr>
        <w:pStyle w:val="ListParagraph"/>
        <w:numPr>
          <w:ilvl w:val="0"/>
          <w:numId w:val="2"/>
        </w:numPr>
        <w:spacing w:after="80"/>
      </w:pPr>
      <w:r>
        <w:t>The wading pool is closed during all swim and dive meets, during morning swim team practices, and at all other times the pool is not open to the general membership.</w:t>
      </w:r>
    </w:p>
    <w:p w14:paraId="6B33D576" w14:textId="77777777" w:rsidR="005929B0" w:rsidRDefault="005929B0">
      <w:pPr>
        <w:spacing w:after="40"/>
      </w:pPr>
    </w:p>
    <w:p w14:paraId="3E9105BB" w14:textId="77777777" w:rsidR="005929B0" w:rsidRDefault="00B10ACD">
      <w:pPr>
        <w:pStyle w:val="Heading1"/>
      </w:pPr>
      <w:r>
        <w:t>POOL CONDUCT</w:t>
      </w:r>
    </w:p>
    <w:p w14:paraId="5C95A622" w14:textId="77777777" w:rsidR="005929B0" w:rsidRDefault="00B10ACD">
      <w:pPr>
        <w:pStyle w:val="ListParagraph"/>
        <w:numPr>
          <w:ilvl w:val="0"/>
          <w:numId w:val="2"/>
        </w:numPr>
        <w:spacing w:after="80"/>
      </w:pPr>
      <w:r>
        <w:t>No running on the pool deck.</w:t>
      </w:r>
    </w:p>
    <w:p w14:paraId="74133FF7" w14:textId="77777777" w:rsidR="005929B0" w:rsidRDefault="00B10ACD">
      <w:pPr>
        <w:pStyle w:val="ListParagraph"/>
        <w:numPr>
          <w:ilvl w:val="0"/>
          <w:numId w:val="2"/>
        </w:numPr>
        <w:spacing w:after="80"/>
      </w:pPr>
      <w:r>
        <w:t>No horseplay, rough play, dunking, pushing, or excessive noise in or around the pool.</w:t>
      </w:r>
    </w:p>
    <w:p w14:paraId="2189C9DD" w14:textId="77777777" w:rsidR="005929B0" w:rsidRDefault="00B10ACD">
      <w:pPr>
        <w:pStyle w:val="ListParagraph"/>
        <w:numPr>
          <w:ilvl w:val="0"/>
          <w:numId w:val="2"/>
        </w:numPr>
        <w:spacing w:after="80"/>
      </w:pPr>
      <w:r>
        <w:t>Members and guests must not converse with or distract lifeguards who are on duty in the lifeguard chair. Every moment of a guard’s attention matters.</w:t>
      </w:r>
    </w:p>
    <w:p w14:paraId="3E11E2C0" w14:textId="77777777" w:rsidR="005929B0" w:rsidRDefault="00B10ACD">
      <w:pPr>
        <w:pStyle w:val="ListParagraph"/>
        <w:numPr>
          <w:ilvl w:val="0"/>
          <w:numId w:val="2"/>
        </w:numPr>
        <w:spacing w:after="80"/>
      </w:pPr>
      <w:r>
        <w:t>Floating equipment, including life preservers, is prohibited except on authorized float nights. Flotation devices are never permitted in the deep end. Water wings may be used in the main pool only with direct adult supervision within arm’s reach.</w:t>
      </w:r>
    </w:p>
    <w:p w14:paraId="4F34B3D2" w14:textId="77777777" w:rsidR="005929B0" w:rsidRDefault="00B10ACD">
      <w:pPr>
        <w:pStyle w:val="ListParagraph"/>
        <w:numPr>
          <w:ilvl w:val="0"/>
          <w:numId w:val="2"/>
        </w:numPr>
        <w:spacing w:after="80"/>
      </w:pPr>
      <w:r>
        <w:t>Rough water games and hard balls are prohibited. “Super Soaker” and other high-power water guns are not allowed in the pool area.</w:t>
      </w:r>
    </w:p>
    <w:p w14:paraId="33E3517D" w14:textId="77777777" w:rsidR="005929B0" w:rsidRDefault="00B10ACD">
      <w:pPr>
        <w:pStyle w:val="ListParagraph"/>
        <w:numPr>
          <w:ilvl w:val="0"/>
          <w:numId w:val="2"/>
        </w:numPr>
        <w:spacing w:after="80"/>
      </w:pPr>
      <w:r>
        <w:t>No loitering in the Clubhouse entrance area or restrooms.</w:t>
      </w:r>
    </w:p>
    <w:p w14:paraId="32B9E5DA" w14:textId="77777777" w:rsidR="005929B0" w:rsidRDefault="005929B0">
      <w:pPr>
        <w:spacing w:after="40"/>
      </w:pPr>
    </w:p>
    <w:p w14:paraId="20B3B3F0" w14:textId="77777777" w:rsidR="005929B0" w:rsidRDefault="00B10ACD">
      <w:pPr>
        <w:pStyle w:val="Heading1"/>
      </w:pPr>
      <w:r>
        <w:t>DIVING RULES</w:t>
      </w:r>
    </w:p>
    <w:p w14:paraId="290ACC90" w14:textId="77777777" w:rsidR="005929B0" w:rsidRDefault="00B10ACD">
      <w:pPr>
        <w:pStyle w:val="ListParagraph"/>
        <w:numPr>
          <w:ilvl w:val="0"/>
          <w:numId w:val="2"/>
        </w:numPr>
        <w:spacing w:after="80"/>
      </w:pPr>
      <w:r>
        <w:t>No horseplay or shoving is permitted on or near the diving boards or surrounding deck.</w:t>
      </w:r>
    </w:p>
    <w:p w14:paraId="1E568A01" w14:textId="77777777" w:rsidR="005929B0" w:rsidRDefault="00B10ACD">
      <w:pPr>
        <w:pStyle w:val="ListParagraph"/>
        <w:numPr>
          <w:ilvl w:val="0"/>
          <w:numId w:val="2"/>
        </w:numPr>
        <w:spacing w:after="80"/>
      </w:pPr>
      <w:r>
        <w:t>Only one person may be on the diving board or ladder at any time.</w:t>
      </w:r>
    </w:p>
    <w:p w14:paraId="78F90C18" w14:textId="77777777" w:rsidR="005929B0" w:rsidRDefault="00B10ACD">
      <w:pPr>
        <w:pStyle w:val="ListParagraph"/>
        <w:numPr>
          <w:ilvl w:val="0"/>
          <w:numId w:val="2"/>
        </w:numPr>
        <w:spacing w:after="80"/>
      </w:pPr>
      <w:r>
        <w:t>Dive only from the end of the board, straight ahead — never toward the sides of the pool. After diving into the deep end, swim immediately to the nearest ladder.</w:t>
      </w:r>
    </w:p>
    <w:p w14:paraId="0551FCB8" w14:textId="77777777" w:rsidR="005929B0" w:rsidRDefault="00B10ACD">
      <w:pPr>
        <w:pStyle w:val="ListParagraph"/>
        <w:numPr>
          <w:ilvl w:val="0"/>
          <w:numId w:val="2"/>
        </w:numPr>
        <w:spacing w:after="80"/>
      </w:pPr>
      <w:r>
        <w:t>Do not dive or jump until the previous diver has cleared the water and reached the side of the pool.</w:t>
      </w:r>
    </w:p>
    <w:p w14:paraId="3558C608" w14:textId="77777777" w:rsidR="005929B0" w:rsidRDefault="00B10ACD">
      <w:pPr>
        <w:pStyle w:val="ListParagraph"/>
        <w:numPr>
          <w:ilvl w:val="0"/>
          <w:numId w:val="2"/>
        </w:numPr>
        <w:spacing w:after="80"/>
      </w:pPr>
      <w:r>
        <w:t>The diving well is closed during dive team practices and meets.</w:t>
      </w:r>
    </w:p>
    <w:p w14:paraId="29B1FAAC" w14:textId="77777777" w:rsidR="005929B0" w:rsidRDefault="005929B0">
      <w:pPr>
        <w:spacing w:after="40"/>
      </w:pPr>
    </w:p>
    <w:p w14:paraId="2BEA6330" w14:textId="77777777" w:rsidR="005929B0" w:rsidRDefault="00B10ACD">
      <w:pPr>
        <w:pStyle w:val="Heading1"/>
      </w:pPr>
      <w:r>
        <w:t>SWIM AND DIVE MEETS</w:t>
      </w:r>
    </w:p>
    <w:p w14:paraId="59EC05F2" w14:textId="77777777" w:rsidR="005929B0" w:rsidRDefault="00B10ACD">
      <w:pPr>
        <w:pStyle w:val="ListParagraph"/>
        <w:numPr>
          <w:ilvl w:val="0"/>
          <w:numId w:val="2"/>
        </w:numPr>
        <w:spacing w:after="80"/>
      </w:pPr>
      <w:r>
        <w:t>During Saturday morning swim meets, the pool will remain closed until noon or until the meet concludes.</w:t>
      </w:r>
    </w:p>
    <w:p w14:paraId="4EAD0921" w14:textId="77777777" w:rsidR="005929B0" w:rsidRDefault="00B10ACD">
      <w:pPr>
        <w:pStyle w:val="ListParagraph"/>
        <w:numPr>
          <w:ilvl w:val="0"/>
          <w:numId w:val="2"/>
        </w:numPr>
        <w:spacing w:after="80"/>
      </w:pPr>
      <w:r>
        <w:t>For weekday evening swim meets, the pool will close at least one hour prior to the start time for setup and warm-ups, and will remain closed for the rest of the evening.</w:t>
      </w:r>
    </w:p>
    <w:p w14:paraId="5F440643" w14:textId="77777777" w:rsidR="005929B0" w:rsidRDefault="00B10ACD">
      <w:pPr>
        <w:pStyle w:val="ListParagraph"/>
        <w:numPr>
          <w:ilvl w:val="0"/>
          <w:numId w:val="2"/>
        </w:numPr>
        <w:spacing w:after="80"/>
      </w:pPr>
      <w:r>
        <w:t>During home dive meets, the pool remains open for quiet lap swimming only. The baby pool, diving well, and surrounding deck areas are closed. Please keep voices low out of respect for the divers.</w:t>
      </w:r>
    </w:p>
    <w:p w14:paraId="4FB118EC" w14:textId="77777777" w:rsidR="005929B0" w:rsidRDefault="005929B0">
      <w:pPr>
        <w:spacing w:after="40"/>
      </w:pPr>
    </w:p>
    <w:p w14:paraId="5815F4BE" w14:textId="77777777" w:rsidR="005929B0" w:rsidRDefault="00B10ACD">
      <w:pPr>
        <w:pStyle w:val="Heading1"/>
      </w:pPr>
      <w:r>
        <w:t>MISCELLANEOUS</w:t>
      </w:r>
    </w:p>
    <w:p w14:paraId="5D5B0326" w14:textId="77777777" w:rsidR="005929B0" w:rsidRDefault="00B10ACD">
      <w:pPr>
        <w:pStyle w:val="ListParagraph"/>
        <w:numPr>
          <w:ilvl w:val="0"/>
          <w:numId w:val="2"/>
        </w:numPr>
        <w:spacing w:after="80"/>
      </w:pPr>
      <w:r>
        <w:t>No scooters, bicycles, rollerblading, or skating inside the pool facility. Bicycles must be parked and locked at the rack by the front doors.</w:t>
      </w:r>
    </w:p>
    <w:p w14:paraId="0794B8C0" w14:textId="77777777" w:rsidR="005929B0" w:rsidRDefault="00B10ACD">
      <w:pPr>
        <w:pStyle w:val="ListParagraph"/>
        <w:numPr>
          <w:ilvl w:val="0"/>
          <w:numId w:val="2"/>
        </w:numPr>
        <w:spacing w:after="80"/>
      </w:pPr>
      <w:r>
        <w:t>The cost of any damaged or lost Club property shall be charged to the responsible member, the parent of the responsible child, or the member responsible for the guest.</w:t>
      </w:r>
    </w:p>
    <w:p w14:paraId="6F805F76" w14:textId="77777777" w:rsidR="005929B0" w:rsidRDefault="00B10ACD">
      <w:pPr>
        <w:pStyle w:val="ListParagraph"/>
        <w:numPr>
          <w:ilvl w:val="0"/>
          <w:numId w:val="2"/>
        </w:numPr>
        <w:spacing w:after="80"/>
      </w:pPr>
      <w:r>
        <w:t>Designated handicapped parking spaces require a valid handicapped license plate or tag.</w:t>
      </w:r>
    </w:p>
    <w:p w14:paraId="2ADB172C" w14:textId="77777777" w:rsidR="005929B0" w:rsidRDefault="00B10ACD">
      <w:pPr>
        <w:pStyle w:val="ListParagraph"/>
        <w:numPr>
          <w:ilvl w:val="0"/>
          <w:numId w:val="2"/>
        </w:numPr>
        <w:spacing w:after="80"/>
      </w:pPr>
      <w:r>
        <w:t>Parking is never permitted in the area in front of the emergency gate. This access must remain clear for emergency vehicles at all times.</w:t>
      </w:r>
    </w:p>
    <w:p w14:paraId="3214BCA4" w14:textId="77777777" w:rsidR="005929B0" w:rsidRDefault="00B10ACD">
      <w:pPr>
        <w:pStyle w:val="ListParagraph"/>
        <w:numPr>
          <w:ilvl w:val="0"/>
          <w:numId w:val="2"/>
        </w:numPr>
        <w:spacing w:after="80"/>
      </w:pPr>
      <w:r>
        <w:t>Members and guests are not permitted in the lifeguard house, the pump room, behind the front desk, behind the guard shack, or beyond or underneath the deck overlooking the river.</w:t>
      </w:r>
    </w:p>
    <w:p w14:paraId="6095A842" w14:textId="77777777" w:rsidR="005929B0" w:rsidRDefault="005929B0">
      <w:pPr>
        <w:spacing w:after="40"/>
      </w:pPr>
    </w:p>
    <w:p w14:paraId="6864CD28" w14:textId="77777777" w:rsidR="005929B0" w:rsidRDefault="00B10ACD">
      <w:pPr>
        <w:pStyle w:val="Heading1"/>
      </w:pPr>
      <w:r>
        <w:t>TENNIS RULES</w:t>
      </w:r>
    </w:p>
    <w:p w14:paraId="7E1F67EC" w14:textId="77777777" w:rsidR="005929B0" w:rsidRDefault="00B10ACD">
      <w:pPr>
        <w:pStyle w:val="ListParagraph"/>
        <w:numPr>
          <w:ilvl w:val="0"/>
          <w:numId w:val="2"/>
        </w:numPr>
        <w:spacing w:after="80"/>
      </w:pPr>
      <w:r>
        <w:t>Tennis courts are open year-round, weather permitting. Court use is not authorized after 9:00 pm.</w:t>
      </w:r>
    </w:p>
    <w:p w14:paraId="15E2B442" w14:textId="77777777" w:rsidR="005929B0" w:rsidRDefault="00B10ACD">
      <w:pPr>
        <w:pStyle w:val="ListParagraph"/>
        <w:numPr>
          <w:ilvl w:val="0"/>
          <w:numId w:val="2"/>
        </w:numPr>
        <w:spacing w:after="80"/>
      </w:pPr>
      <w:r>
        <w:t>Access to the courts is restricted to members and their paid guests.</w:t>
      </w:r>
    </w:p>
    <w:p w14:paraId="352A14A1" w14:textId="77777777" w:rsidR="005929B0" w:rsidRDefault="00B10ACD">
      <w:pPr>
        <w:pStyle w:val="ListParagraph"/>
        <w:numPr>
          <w:ilvl w:val="0"/>
          <w:numId w:val="2"/>
        </w:numPr>
        <w:spacing w:after="80"/>
      </w:pPr>
      <w:r>
        <w:t>Players must clean up after themselves.</w:t>
      </w:r>
    </w:p>
    <w:p w14:paraId="2A66375C" w14:textId="77777777" w:rsidR="005929B0" w:rsidRDefault="00B10ACD">
      <w:pPr>
        <w:pStyle w:val="ListParagraph"/>
        <w:numPr>
          <w:ilvl w:val="0"/>
          <w:numId w:val="2"/>
        </w:numPr>
        <w:spacing w:after="80"/>
      </w:pPr>
      <w:r>
        <w:t>Other times of restricted use will be posted on the Club website.</w:t>
      </w:r>
    </w:p>
    <w:p w14:paraId="2E669A37" w14:textId="77777777" w:rsidR="005929B0" w:rsidRDefault="005929B0">
      <w:pPr>
        <w:spacing w:after="40"/>
      </w:pPr>
    </w:p>
    <w:p w14:paraId="313708FF" w14:textId="77777777" w:rsidR="005929B0" w:rsidRDefault="00B10ACD">
      <w:pPr>
        <w:pStyle w:val="Heading1"/>
      </w:pPr>
      <w:r>
        <w:t>ENFORCEMENT</w:t>
      </w:r>
    </w:p>
    <w:p w14:paraId="2760F063" w14:textId="77777777" w:rsidR="005929B0" w:rsidRDefault="00B10ACD">
      <w:pPr>
        <w:spacing w:after="100"/>
      </w:pPr>
      <w:r>
        <w:t>Lifeguards, the CPO, and Club staff have full authority to enforce these rules. Failure to uphold these guidelines will be addressed in accordance with Board policy and may result in loss of guest privileges, fines, or suspension of the member’s good-standing status. If the Board determines that a patron has violated any rule in this document, the member — or the member sponsoring the violating patron — will be subject to penalties as determined by the Board.</w:t>
      </w:r>
    </w:p>
    <w:p w14:paraId="4CF2BFF5" w14:textId="77777777" w:rsidR="005929B0" w:rsidRDefault="00B10ACD">
      <w:pPr>
        <w:spacing w:after="100"/>
      </w:pPr>
      <w:r>
        <w:rPr>
          <w:i/>
          <w:iCs/>
          <w:color w:val="555555"/>
          <w:sz w:val="20"/>
          <w:szCs w:val="20"/>
        </w:rPr>
        <w:t>Your elected Board is comprised of volunteers who are available to assist you. Please contact a Board member if things are not as they should be or if you have a suggestion. This is your pool and tennis facility.</w:t>
      </w:r>
    </w:p>
    <w:sectPr w:rsidR="005929B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00F18"/>
    <w:multiLevelType w:val="hybridMultilevel"/>
    <w:tmpl w:val="5FB2B65E"/>
    <w:lvl w:ilvl="0" w:tplc="AA6C7042">
      <w:start w:val="1"/>
      <w:numFmt w:val="decimal"/>
      <w:lvlText w:val="%1."/>
      <w:lvlJc w:val="left"/>
      <w:pPr>
        <w:ind w:left="720" w:hanging="360"/>
      </w:pPr>
    </w:lvl>
    <w:lvl w:ilvl="1" w:tplc="FBB292C0">
      <w:start w:val="1"/>
      <w:numFmt w:val="lowerLetter"/>
      <w:lvlText w:val="%2."/>
      <w:lvlJc w:val="left"/>
      <w:pPr>
        <w:ind w:left="1080" w:hanging="360"/>
      </w:pPr>
    </w:lvl>
    <w:lvl w:ilvl="2" w:tplc="38DE0532">
      <w:start w:val="1"/>
      <w:numFmt w:val="lowerRoman"/>
      <w:lvlText w:val="%3."/>
      <w:lvlJc w:val="left"/>
      <w:pPr>
        <w:ind w:left="1440" w:hanging="360"/>
      </w:pPr>
    </w:lvl>
    <w:lvl w:ilvl="3" w:tplc="96CEC050">
      <w:numFmt w:val="decimal"/>
      <w:lvlText w:val=""/>
      <w:lvlJc w:val="left"/>
    </w:lvl>
    <w:lvl w:ilvl="4" w:tplc="3E8CCE0E">
      <w:numFmt w:val="decimal"/>
      <w:lvlText w:val=""/>
      <w:lvlJc w:val="left"/>
    </w:lvl>
    <w:lvl w:ilvl="5" w:tplc="9F1EF108">
      <w:numFmt w:val="decimal"/>
      <w:lvlText w:val=""/>
      <w:lvlJc w:val="left"/>
    </w:lvl>
    <w:lvl w:ilvl="6" w:tplc="75107400">
      <w:numFmt w:val="decimal"/>
      <w:lvlText w:val=""/>
      <w:lvlJc w:val="left"/>
    </w:lvl>
    <w:lvl w:ilvl="7" w:tplc="A07C5376">
      <w:numFmt w:val="decimal"/>
      <w:lvlText w:val=""/>
      <w:lvlJc w:val="left"/>
    </w:lvl>
    <w:lvl w:ilvl="8" w:tplc="2A9E339C">
      <w:numFmt w:val="decimal"/>
      <w:lvlText w:val=""/>
      <w:lvlJc w:val="left"/>
    </w:lvl>
  </w:abstractNum>
  <w:abstractNum w:abstractNumId="1" w15:restartNumberingAfterBreak="0">
    <w:nsid w:val="78AF110F"/>
    <w:multiLevelType w:val="hybridMultilevel"/>
    <w:tmpl w:val="4C105528"/>
    <w:lvl w:ilvl="0" w:tplc="41CA593C">
      <w:start w:val="1"/>
      <w:numFmt w:val="bullet"/>
      <w:lvlText w:val="●"/>
      <w:lvlJc w:val="left"/>
      <w:pPr>
        <w:ind w:left="720" w:hanging="360"/>
      </w:pPr>
    </w:lvl>
    <w:lvl w:ilvl="1" w:tplc="B572545C">
      <w:start w:val="1"/>
      <w:numFmt w:val="bullet"/>
      <w:lvlText w:val="○"/>
      <w:lvlJc w:val="left"/>
      <w:pPr>
        <w:ind w:left="1440" w:hanging="360"/>
      </w:pPr>
    </w:lvl>
    <w:lvl w:ilvl="2" w:tplc="C65E8586">
      <w:start w:val="1"/>
      <w:numFmt w:val="bullet"/>
      <w:lvlText w:val="■"/>
      <w:lvlJc w:val="left"/>
      <w:pPr>
        <w:ind w:left="2160" w:hanging="360"/>
      </w:pPr>
    </w:lvl>
    <w:lvl w:ilvl="3" w:tplc="C63EE6E4">
      <w:start w:val="1"/>
      <w:numFmt w:val="bullet"/>
      <w:lvlText w:val="●"/>
      <w:lvlJc w:val="left"/>
      <w:pPr>
        <w:ind w:left="2880" w:hanging="360"/>
      </w:pPr>
    </w:lvl>
    <w:lvl w:ilvl="4" w:tplc="451212D0">
      <w:start w:val="1"/>
      <w:numFmt w:val="bullet"/>
      <w:lvlText w:val="○"/>
      <w:lvlJc w:val="left"/>
      <w:pPr>
        <w:ind w:left="3600" w:hanging="360"/>
      </w:pPr>
    </w:lvl>
    <w:lvl w:ilvl="5" w:tplc="364453A4">
      <w:start w:val="1"/>
      <w:numFmt w:val="bullet"/>
      <w:lvlText w:val="■"/>
      <w:lvlJc w:val="left"/>
      <w:pPr>
        <w:ind w:left="4320" w:hanging="360"/>
      </w:pPr>
    </w:lvl>
    <w:lvl w:ilvl="6" w:tplc="4B98666E">
      <w:start w:val="1"/>
      <w:numFmt w:val="bullet"/>
      <w:lvlText w:val="●"/>
      <w:lvlJc w:val="left"/>
      <w:pPr>
        <w:ind w:left="5040" w:hanging="360"/>
      </w:pPr>
    </w:lvl>
    <w:lvl w:ilvl="7" w:tplc="03CE637E">
      <w:start w:val="1"/>
      <w:numFmt w:val="bullet"/>
      <w:lvlText w:val="●"/>
      <w:lvlJc w:val="left"/>
      <w:pPr>
        <w:ind w:left="5760" w:hanging="360"/>
      </w:pPr>
    </w:lvl>
    <w:lvl w:ilvl="8" w:tplc="3F6A1F88">
      <w:start w:val="1"/>
      <w:numFmt w:val="bullet"/>
      <w:lvlText w:val="●"/>
      <w:lvlJc w:val="left"/>
      <w:pPr>
        <w:ind w:left="6480" w:hanging="360"/>
      </w:pPr>
    </w:lvl>
  </w:abstractNum>
  <w:num w:numId="1" w16cid:durableId="46417745">
    <w:abstractNumId w:val="1"/>
    <w:lvlOverride w:ilvl="0">
      <w:startOverride w:val="1"/>
    </w:lvlOverride>
  </w:num>
  <w:num w:numId="2" w16cid:durableId="3940918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9B0"/>
    <w:rsid w:val="004152DA"/>
    <w:rsid w:val="005929B0"/>
    <w:rsid w:val="00B10ACD"/>
    <w:rsid w:val="00DA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5C21"/>
  <w15:docId w15:val="{8932E09C-13FD-4F3B-ABA7-E9527DCD2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6" w:space="1" w:color="1A472A"/>
      </w:pBdr>
      <w:spacing w:before="300" w:after="120"/>
      <w:outlineLvl w:val="0"/>
    </w:pPr>
    <w:rPr>
      <w:b/>
      <w:bCs/>
      <w:color w:val="1A472A"/>
      <w:sz w:val="30"/>
      <w:szCs w:val="30"/>
    </w:rPr>
  </w:style>
  <w:style w:type="paragraph" w:styleId="Heading2">
    <w:name w:val="heading 2"/>
    <w:uiPriority w:val="9"/>
    <w:semiHidden/>
    <w:unhideWhenUsed/>
    <w:qFormat/>
    <w:pPr>
      <w:spacing w:before="200" w:after="80"/>
      <w:outlineLvl w:val="1"/>
    </w:pPr>
    <w:rPr>
      <w:b/>
      <w:bCs/>
      <w:color w:val="1A472A"/>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2085</Words>
  <Characters>12475</Characters>
  <Application>Microsoft Office Word</Application>
  <DocSecurity>0</DocSecurity>
  <Lines>304</Lines>
  <Paragraphs>194</Paragraphs>
  <ScaleCrop>false</ScaleCrop>
  <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Marisa Paul</cp:lastModifiedBy>
  <cp:revision>2</cp:revision>
  <dcterms:created xsi:type="dcterms:W3CDTF">2026-06-12T20:10:00Z</dcterms:created>
  <dcterms:modified xsi:type="dcterms:W3CDTF">2026-06-12T20:10:00Z</dcterms:modified>
</cp:coreProperties>
</file>